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BEDE" w14:textId="77777777" w:rsidR="009C34FC" w:rsidRPr="00C45ED0" w:rsidRDefault="00B61588" w:rsidP="0090408E">
      <w:pPr>
        <w:tabs>
          <w:tab w:val="left" w:pos="709"/>
        </w:tabs>
        <w:spacing w:after="0" w:line="360" w:lineRule="auto"/>
        <w:jc w:val="center"/>
        <w:rPr>
          <w:rFonts w:ascii="Arial Nova Light" w:hAnsi="Arial Nova Light" w:cs="Arial"/>
          <w:b/>
          <w:bCs/>
          <w:color w:val="000000" w:themeColor="text1"/>
          <w:sz w:val="24"/>
          <w:szCs w:val="18"/>
          <w:lang w:val="et-EE"/>
        </w:rPr>
      </w:pPr>
      <w:r w:rsidRPr="00C45ED0">
        <w:rPr>
          <w:rFonts w:ascii="Arial Nova Light" w:hAnsi="Arial Nova Light" w:cs="Arial"/>
          <w:b/>
          <w:bCs/>
          <w:color w:val="000000" w:themeColor="text1"/>
          <w:sz w:val="24"/>
          <w:szCs w:val="18"/>
          <w:lang w:val="et-EE"/>
        </w:rPr>
        <w:t>HELLMANN´S</w:t>
      </w:r>
      <w:r w:rsidR="000937F1" w:rsidRPr="00C45ED0">
        <w:rPr>
          <w:rFonts w:ascii="Arial Nova Light" w:hAnsi="Arial Nova Light" w:cs="Arial"/>
          <w:b/>
          <w:bCs/>
          <w:color w:val="000000" w:themeColor="text1"/>
          <w:sz w:val="24"/>
          <w:szCs w:val="18"/>
          <w:lang w:val="et-EE"/>
        </w:rPr>
        <w:t xml:space="preserve"> </w:t>
      </w:r>
      <w:r w:rsidR="00F01118" w:rsidRPr="00C45ED0">
        <w:rPr>
          <w:rFonts w:ascii="Arial Nova Light" w:hAnsi="Arial Nova Light" w:cs="Arial"/>
          <w:b/>
          <w:bCs/>
          <w:color w:val="000000" w:themeColor="text1"/>
          <w:sz w:val="24"/>
          <w:szCs w:val="18"/>
          <w:lang w:val="et-EE"/>
        </w:rPr>
        <w:t xml:space="preserve">toodete </w:t>
      </w:r>
      <w:r w:rsidR="00C24844" w:rsidRPr="00C45ED0">
        <w:rPr>
          <w:rFonts w:ascii="Arial Nova Light" w:hAnsi="Arial Nova Light" w:cs="Arial"/>
          <w:b/>
          <w:bCs/>
          <w:color w:val="000000" w:themeColor="text1"/>
          <w:sz w:val="24"/>
          <w:szCs w:val="18"/>
          <w:lang w:val="et-EE"/>
        </w:rPr>
        <w:t>tarbijamängu reeglid</w:t>
      </w:r>
      <w:r w:rsidR="00C24844" w:rsidRPr="00C45ED0" w:rsidDel="00C24844">
        <w:rPr>
          <w:rFonts w:ascii="Arial Nova Light" w:hAnsi="Arial Nova Light" w:cs="Arial"/>
          <w:b/>
          <w:bCs/>
          <w:color w:val="000000" w:themeColor="text1"/>
          <w:sz w:val="24"/>
          <w:szCs w:val="18"/>
          <w:lang w:val="et-EE"/>
        </w:rPr>
        <w:t xml:space="preserve"> </w:t>
      </w:r>
    </w:p>
    <w:p w14:paraId="5C030EE8" w14:textId="77777777" w:rsidR="006127A0" w:rsidRPr="00C45ED0" w:rsidRDefault="006127A0" w:rsidP="006127A0">
      <w:pPr>
        <w:tabs>
          <w:tab w:val="left" w:pos="709"/>
        </w:tabs>
        <w:spacing w:after="0" w:line="360" w:lineRule="auto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</w:p>
    <w:p w14:paraId="7C5FC653" w14:textId="77777777" w:rsidR="009C34FC" w:rsidRPr="00C45ED0" w:rsidRDefault="00BE20EC" w:rsidP="0090408E">
      <w:pPr>
        <w:tabs>
          <w:tab w:val="left" w:pos="709"/>
        </w:tabs>
        <w:spacing w:after="0" w:line="360" w:lineRule="auto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1.</w:t>
      </w:r>
      <w:r w:rsidR="009C34FC"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ab/>
      </w:r>
      <w:r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Kampaania tingimused</w:t>
      </w:r>
    </w:p>
    <w:p w14:paraId="01485B83" w14:textId="77777777" w:rsidR="00F13247" w:rsidRPr="00C45ED0" w:rsidRDefault="00BE20EC" w:rsidP="0090408E">
      <w:pPr>
        <w:tabs>
          <w:tab w:val="left" w:pos="709"/>
        </w:tabs>
        <w:spacing w:after="0" w:line="360" w:lineRule="auto"/>
        <w:ind w:left="705" w:hanging="705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1.1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C24844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K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ampaanias võivad osaleda kõik Eesti Vabariigis </w:t>
      </w:r>
      <w:r w:rsidR="009C34F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alaliselt 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elavad täiskasvanud</w:t>
      </w:r>
      <w:r w:rsidR="00D420A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D420AC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(</w:t>
      </w:r>
      <w:r w:rsidR="009C34FC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 xml:space="preserve">vähemalt </w:t>
      </w:r>
      <w:r w:rsidR="00A617D2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1</w:t>
      </w:r>
      <w:r w:rsidR="00CE194C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6</w:t>
      </w:r>
      <w:r w:rsidR="009C34FC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-aastased</w:t>
      </w:r>
      <w:r w:rsidR="00A617D2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 xml:space="preserve"> </w:t>
      </w:r>
      <w:r w:rsidR="009C34FC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 xml:space="preserve">isikud </w:t>
      </w:r>
      <w:r w:rsidR="00A617D2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 xml:space="preserve">seisuga </w:t>
      </w:r>
      <w:r w:rsidR="00B61588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17</w:t>
      </w:r>
      <w:r w:rsidR="00CF00BF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.</w:t>
      </w:r>
      <w:r w:rsidR="000E4B9B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0</w:t>
      </w:r>
      <w:r w:rsidR="00B61588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5</w:t>
      </w:r>
      <w:r w:rsidR="004320F6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.</w:t>
      </w:r>
      <w:r w:rsidR="005D7BA8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201</w:t>
      </w:r>
      <w:r w:rsidR="00351500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9</w:t>
      </w:r>
      <w:r w:rsidR="00D420AC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)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 Osalejad ei tohi olla lähedalt seotud tootja</w:t>
      </w:r>
      <w:r w:rsidR="009C34F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ga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või kampaania korraldaja</w:t>
      </w:r>
      <w:r w:rsidR="009C34F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ga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Baltic Promotions</w:t>
      </w:r>
      <w:r w:rsidR="009C34F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7F6691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OÜ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ega ka kampaaniaga otseselt või</w:t>
      </w:r>
      <w:r w:rsidR="00A233D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kaudselt seotud muude isikute</w:t>
      </w:r>
      <w:r w:rsidR="009C34F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ga</w:t>
      </w:r>
      <w:r w:rsidR="00A233D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(sealhulgas </w:t>
      </w:r>
      <w:r w:rsidR="00A233D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korraldaja või tootja 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pereliikmed </w:t>
      </w:r>
      <w:r w:rsidR="009C34F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ja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A233D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teised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sugulased sõltumata e</w:t>
      </w:r>
      <w:r w:rsidR="00274369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lukohast).</w:t>
      </w:r>
    </w:p>
    <w:p w14:paraId="4FEB5FB8" w14:textId="77777777" w:rsidR="009C34FC" w:rsidRPr="00C45ED0" w:rsidRDefault="00A233D3" w:rsidP="00B033E0">
      <w:pPr>
        <w:tabs>
          <w:tab w:val="left" w:pos="709"/>
        </w:tabs>
        <w:spacing w:after="0" w:line="360" w:lineRule="auto"/>
        <w:ind w:left="705" w:hanging="705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1.2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K</w:t>
      </w:r>
      <w:r w:rsidR="00BE20E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ampaanias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ei </w:t>
      </w:r>
      <w:r w:rsidR="008730C6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ole lubatud osaleda ka</w:t>
      </w:r>
      <w:r w:rsidR="00BE20E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8730C6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punktis 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1.1 </w:t>
      </w:r>
      <w:r w:rsidR="00BE20E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mainitud isikutega ühises ma</w:t>
      </w:r>
      <w:r w:rsidR="007E5F82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japidamises elavatel isikutel</w:t>
      </w:r>
      <w:r w:rsidR="007332D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</w:t>
      </w:r>
    </w:p>
    <w:p w14:paraId="13C3F95A" w14:textId="77777777" w:rsidR="009C34FC" w:rsidRPr="00C45ED0" w:rsidRDefault="00D420AC" w:rsidP="0090408E">
      <w:pPr>
        <w:tabs>
          <w:tab w:val="left" w:pos="709"/>
        </w:tabs>
        <w:spacing w:after="0" w:line="360" w:lineRule="auto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1.3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Kampaania võitja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(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d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)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loositakse kõiki Eesti Vabariigi </w:t>
      </w:r>
      <w:r w:rsidR="001E077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seadusi</w:t>
      </w:r>
      <w:r w:rsidR="009C34F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silmas pidades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</w:t>
      </w:r>
    </w:p>
    <w:p w14:paraId="6041B907" w14:textId="77777777" w:rsidR="009C34FC" w:rsidRPr="00C45ED0" w:rsidRDefault="009C34FC" w:rsidP="0090408E">
      <w:pPr>
        <w:tabs>
          <w:tab w:val="left" w:pos="709"/>
        </w:tabs>
        <w:spacing w:after="0" w:line="360" w:lineRule="auto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</w:p>
    <w:p w14:paraId="54641862" w14:textId="77777777" w:rsidR="009C34FC" w:rsidRPr="00C45ED0" w:rsidRDefault="00BE20EC" w:rsidP="0090408E">
      <w:pPr>
        <w:tabs>
          <w:tab w:val="left" w:pos="709"/>
        </w:tabs>
        <w:spacing w:after="0" w:line="360" w:lineRule="auto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2.</w:t>
      </w:r>
      <w:r w:rsidR="009C34FC"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ab/>
      </w:r>
      <w:r w:rsidR="009C34FC"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ab/>
      </w:r>
      <w:r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Kampaania sisu</w:t>
      </w:r>
    </w:p>
    <w:p w14:paraId="1F085573" w14:textId="05AC8199" w:rsidR="009C34FC" w:rsidRPr="00C45ED0" w:rsidRDefault="00BE20EC" w:rsidP="00B61588">
      <w:pPr>
        <w:tabs>
          <w:tab w:val="left" w:pos="709"/>
        </w:tabs>
        <w:spacing w:after="0" w:line="360" w:lineRule="auto"/>
        <w:ind w:left="705" w:hanging="705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2.1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Kampaania toimub kõigis Eesti Vabariigi territooriumil asuvates</w:t>
      </w:r>
      <w:r w:rsidR="00B61588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 xml:space="preserve"> kauplustes välja arvatud Coop, Selver, Rimi, Prisma</w:t>
      </w:r>
      <w:r w:rsidR="00B9237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 xml:space="preserve"> ja </w:t>
      </w:r>
      <w:r w:rsidR="00B61588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 xml:space="preserve">Maxima </w:t>
      </w:r>
      <w:r w:rsidR="00194C1E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kauplustes</w:t>
      </w:r>
      <w:r w:rsidR="00476747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.</w:t>
      </w:r>
      <w:r w:rsidR="0047674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261242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br/>
      </w:r>
      <w:r w:rsidR="007332D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Kampaania toimub ajavahemikus </w:t>
      </w:r>
      <w:r w:rsidR="00B61588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17</w:t>
      </w:r>
      <w:r w:rsidR="00CE194C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.</w:t>
      </w:r>
      <w:r w:rsidR="000E4B9B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0</w:t>
      </w:r>
      <w:r w:rsidR="00B61588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5</w:t>
      </w:r>
      <w:r w:rsidR="00CE194C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.</w:t>
      </w:r>
      <w:r w:rsidR="00393856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 xml:space="preserve">- </w:t>
      </w:r>
      <w:r w:rsidR="00940EF7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31</w:t>
      </w:r>
      <w:r w:rsidR="00CE194C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.</w:t>
      </w:r>
      <w:r w:rsidR="00351500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0</w:t>
      </w:r>
      <w:r w:rsidR="00B61588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8</w:t>
      </w:r>
      <w:r w:rsidR="000E4B9B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.</w:t>
      </w:r>
      <w:r w:rsidR="00CE194C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201</w:t>
      </w:r>
      <w:r w:rsidR="00351500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9</w:t>
      </w:r>
      <w:r w:rsidR="00CE194C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et-EE"/>
        </w:rPr>
        <w:t xml:space="preserve"> </w:t>
      </w:r>
      <w:r w:rsidR="00A178A3" w:rsidRPr="00C45ED0">
        <w:rPr>
          <w:rFonts w:ascii="Arial Nova Light" w:hAnsi="Arial Nova Light" w:cs="Arial"/>
          <w:color w:val="000000" w:themeColor="text1"/>
          <w:sz w:val="20"/>
          <w:szCs w:val="18"/>
          <w:lang w:val="et-EE"/>
        </w:rPr>
        <w:t>(kaasa arvatud)</w:t>
      </w:r>
      <w:r w:rsidR="007332D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</w:t>
      </w:r>
    </w:p>
    <w:p w14:paraId="1DC2DB32" w14:textId="77777777" w:rsidR="00CE194C" w:rsidRPr="00C45ED0" w:rsidRDefault="004E2A27" w:rsidP="00CE194C">
      <w:pPr>
        <w:spacing w:after="0" w:line="360" w:lineRule="auto"/>
        <w:ind w:left="703" w:hanging="703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2.2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CE194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Kampaanias osalemiseks tuleb osta </w:t>
      </w:r>
      <w:r w:rsidR="00B6158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Hellmann´s</w:t>
      </w:r>
      <w:r w:rsidR="00CE194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toode</w:t>
      </w:r>
      <w:r w:rsidR="000E4B9B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id </w:t>
      </w:r>
      <w:r w:rsidR="00B6158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ja registreerida ost kampaanialehel </w:t>
      </w:r>
      <w:r w:rsidR="00714EC9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br/>
      </w:r>
      <w:hyperlink r:id="rId5" w:history="1">
        <w:r w:rsidR="00714EC9" w:rsidRPr="009D67B6">
          <w:rPr>
            <w:rStyle w:val="Hyperlink"/>
            <w:rFonts w:ascii="Arial Nova Light" w:hAnsi="Arial Nova Light" w:cs="Arial"/>
            <w:bCs/>
            <w:sz w:val="20"/>
            <w:szCs w:val="18"/>
            <w:lang w:val="et-EE"/>
          </w:rPr>
          <w:t>www.unileverloteriid.ee</w:t>
        </w:r>
      </w:hyperlink>
      <w:r w:rsidR="00714EC9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714EC9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br/>
      </w:r>
      <w:r w:rsidR="00CE194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Kampaanias osalevad kõik kampaania ostud, mis on sooritatud vahemikus </w:t>
      </w:r>
      <w:r w:rsidR="00C45ED0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17.05.- 31.08.2019</w:t>
      </w:r>
      <w:r w:rsidR="00C45ED0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et-EE"/>
        </w:rPr>
        <w:t xml:space="preserve"> </w:t>
      </w:r>
      <w:r w:rsidR="00CE194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(kaasa arvatud).</w:t>
      </w:r>
    </w:p>
    <w:p w14:paraId="575FCC67" w14:textId="77777777" w:rsidR="002F3804" w:rsidRPr="00C45ED0" w:rsidRDefault="002F3804" w:rsidP="00B61588">
      <w:pPr>
        <w:spacing w:after="0" w:line="360" w:lineRule="auto"/>
        <w:rPr>
          <w:rFonts w:ascii="Arial" w:hAnsi="Arial" w:cs="Arial"/>
          <w:bCs/>
          <w:color w:val="000000" w:themeColor="text1"/>
          <w:sz w:val="18"/>
          <w:szCs w:val="18"/>
          <w:lang w:val="et-EE"/>
        </w:rPr>
      </w:pPr>
    </w:p>
    <w:p w14:paraId="113170F3" w14:textId="77777777" w:rsidR="00E4455B" w:rsidRPr="00C45ED0" w:rsidRDefault="000000FF" w:rsidP="00B61588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2.3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B6158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Auhindade loosimine toimub automaatselt </w:t>
      </w:r>
      <w:r w:rsidR="00C45ED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- </w:t>
      </w:r>
      <w:r w:rsidR="00B6158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ostutseki registreerimisel lehel </w:t>
      </w:r>
      <w:hyperlink r:id="rId6" w:history="1">
        <w:r w:rsidR="00B61588" w:rsidRPr="00C45ED0">
          <w:rPr>
            <w:rStyle w:val="Hyperlink"/>
            <w:rFonts w:ascii="Arial Nova Light" w:hAnsi="Arial Nova Light" w:cs="Arial"/>
            <w:bCs/>
            <w:color w:val="000000" w:themeColor="text1"/>
            <w:sz w:val="20"/>
            <w:szCs w:val="18"/>
            <w:lang w:val="et-EE"/>
          </w:rPr>
          <w:t>www.unileverloteriid.ee</w:t>
        </w:r>
      </w:hyperlink>
      <w:r w:rsidR="00B6158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C45ED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saab registreerija </w:t>
      </w:r>
      <w:r w:rsidR="00B6158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virtuaalse kraapekaardi</w:t>
      </w:r>
      <w:r w:rsidR="00C45ED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, mille </w:t>
      </w:r>
      <w:r w:rsidR="00B6158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kraapimisel</w:t>
      </w:r>
      <w:r w:rsidR="00C45ED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saab osaleja koheselt info enda võidust ja kontaktid auhinna kättesaamise kohta.</w:t>
      </w:r>
    </w:p>
    <w:p w14:paraId="30C6D27A" w14:textId="77777777" w:rsidR="00A9278F" w:rsidRPr="00C45ED0" w:rsidRDefault="000000FF" w:rsidP="0090408E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2.5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19686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Auhinna</w:t>
      </w:r>
      <w:r w:rsidR="00A9278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d väljastatakse</w:t>
      </w:r>
      <w:r w:rsidR="0019686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võitja</w:t>
      </w:r>
      <w:r w:rsidR="00A9278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tele</w:t>
      </w:r>
      <w:r w:rsidR="0019686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alates </w:t>
      </w:r>
      <w:r w:rsidR="00C45ED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01</w:t>
      </w:r>
      <w:r w:rsidR="005D7BA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</w:t>
      </w:r>
      <w:r w:rsidR="0035150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0</w:t>
      </w:r>
      <w:r w:rsidR="00C45ED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9</w:t>
      </w:r>
      <w:r w:rsidR="005D7BA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.201</w:t>
      </w:r>
      <w:r w:rsidR="0035150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9</w:t>
      </w:r>
      <w:r w:rsidR="0019686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kuni</w:t>
      </w:r>
      <w:r w:rsidR="00CC039E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C45ED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23.</w:t>
      </w:r>
      <w:r w:rsidR="005D7BA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0</w:t>
      </w:r>
      <w:r w:rsidR="00C45ED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9</w:t>
      </w:r>
      <w:r w:rsidR="005D7BA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.201</w:t>
      </w:r>
      <w:r w:rsidR="000E4B9B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9</w:t>
      </w:r>
      <w:r w:rsidR="0019686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(kaasa arvatud)</w:t>
      </w:r>
      <w:r w:rsidR="00A71BA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</w:t>
      </w:r>
      <w:r w:rsidR="0035150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br/>
      </w:r>
      <w:r w:rsidR="00A71BA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Auhinnad </w:t>
      </w:r>
      <w:r w:rsidR="00A9278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saab kätte </w:t>
      </w:r>
      <w:r w:rsidR="00AE0D3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korraldaja kontorist </w:t>
      </w:r>
      <w:r w:rsidR="005D7BA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Punane 56</w:t>
      </w:r>
      <w:r w:rsidR="00393856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, </w:t>
      </w:r>
      <w:r w:rsidR="00AE0D3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Tallinn</w:t>
      </w:r>
      <w:r w:rsidR="00A9278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või saadetakse postiga võitja soovitud aadressil, väljastusviis vastavalt kokkuleppele</w:t>
      </w:r>
      <w:r w:rsidR="00A71BA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. </w:t>
      </w:r>
      <w:r w:rsidR="00A9278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</w:p>
    <w:p w14:paraId="56854EA3" w14:textId="77777777" w:rsidR="00E4455B" w:rsidRPr="00C45ED0" w:rsidRDefault="00A71BAC" w:rsidP="00C45ED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P</w:t>
      </w:r>
      <w:r w:rsidR="0019686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ärast tähtaja lõppu </w:t>
      </w:r>
      <w:r w:rsidR="008102B1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auhindu</w:t>
      </w:r>
      <w:r w:rsidR="0019686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ei väljastata. </w:t>
      </w:r>
    </w:p>
    <w:p w14:paraId="5326A585" w14:textId="77777777" w:rsidR="00444B38" w:rsidRPr="00C45ED0" w:rsidRDefault="00444B38" w:rsidP="0090408E">
      <w:pPr>
        <w:pStyle w:val="NormalWeb"/>
        <w:spacing w:before="0" w:beforeAutospacing="0" w:after="0" w:afterAutospacing="0" w:line="360" w:lineRule="auto"/>
        <w:jc w:val="both"/>
        <w:rPr>
          <w:rStyle w:val="coloured1"/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bookmarkStart w:id="0" w:name="_GoBack"/>
      <w:bookmarkEnd w:id="0"/>
    </w:p>
    <w:p w14:paraId="0CA8C526" w14:textId="77777777" w:rsidR="00FE0053" w:rsidRPr="00C45ED0" w:rsidRDefault="00F13247" w:rsidP="0090408E">
      <w:pPr>
        <w:spacing w:after="0" w:line="360" w:lineRule="auto"/>
        <w:jc w:val="both"/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</w:pPr>
      <w:r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3.</w:t>
      </w:r>
      <w:r w:rsidR="00FE0053"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ab/>
      </w:r>
      <w:r w:rsidR="00273F74"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Kampaania auhinnad</w:t>
      </w:r>
    </w:p>
    <w:p w14:paraId="419FF083" w14:textId="77777777" w:rsidR="00F13247" w:rsidRPr="00C45ED0" w:rsidRDefault="00273F74" w:rsidP="0090408E">
      <w:pPr>
        <w:spacing w:after="0" w:line="360" w:lineRule="auto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3.1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260E0E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Kui osaleja vasta</w:t>
      </w:r>
      <w:r w:rsidR="009618DB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b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9618DB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eespool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toodud nõuetele ja tingimustele, saab t</w:t>
      </w:r>
      <w:r w:rsidR="00F1324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a võimaluse osaleda </w:t>
      </w:r>
    </w:p>
    <w:p w14:paraId="2FDAA3CA" w14:textId="77777777" w:rsidR="009618DB" w:rsidRPr="00C45ED0" w:rsidRDefault="00273F74" w:rsidP="0090408E">
      <w:pPr>
        <w:spacing w:after="0" w:line="360" w:lineRule="auto"/>
        <w:ind w:firstLine="720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kamp</w:t>
      </w:r>
      <w:r w:rsidR="0096647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aan</w:t>
      </w:r>
      <w:r w:rsidR="00A72E3E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iaauhin</w:t>
      </w:r>
      <w:r w:rsidR="009021C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dade</w:t>
      </w:r>
      <w:r w:rsidR="00274369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loosimise</w:t>
      </w:r>
      <w:r w:rsidR="00544B1E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s</w:t>
      </w:r>
      <w:r w:rsidR="00274369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</w:t>
      </w:r>
    </w:p>
    <w:p w14:paraId="71CA39D2" w14:textId="77777777" w:rsidR="00261242" w:rsidRPr="00C45ED0" w:rsidRDefault="002A5622" w:rsidP="00CE194C">
      <w:pPr>
        <w:spacing w:after="0" w:line="360" w:lineRule="auto"/>
        <w:ind w:left="720" w:hanging="720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3.2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FB7F5E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Kampaania </w:t>
      </w:r>
      <w:r w:rsidR="00DD6D2A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auhindadeks on</w:t>
      </w:r>
      <w:r w:rsidR="00763A6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: </w:t>
      </w:r>
    </w:p>
    <w:p w14:paraId="76192B64" w14:textId="77777777" w:rsidR="00CC339D" w:rsidRPr="00C45ED0" w:rsidRDefault="00261242" w:rsidP="00CC339D">
      <w:pPr>
        <w:spacing w:after="0" w:line="360" w:lineRule="auto"/>
        <w:ind w:left="720"/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1</w:t>
      </w:r>
      <w:r w:rsidR="00C45ED0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5</w:t>
      </w:r>
      <w:r w:rsidR="000E4B9B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 xml:space="preserve">x </w:t>
      </w:r>
      <w:r w:rsidR="00C45ED0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Hellmann´s toodete komplekti koos hoidikuga</w:t>
      </w:r>
      <w:r w:rsidR="00351500"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 xml:space="preserve"> </w:t>
      </w:r>
    </w:p>
    <w:p w14:paraId="3EA29024" w14:textId="77777777" w:rsidR="00C45ED0" w:rsidRPr="00C45ED0" w:rsidRDefault="00C45ED0" w:rsidP="00CC339D">
      <w:pPr>
        <w:spacing w:after="0" w:line="360" w:lineRule="auto"/>
        <w:ind w:left="720"/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45x Hellmann´s põll</w:t>
      </w:r>
    </w:p>
    <w:p w14:paraId="7D8095CF" w14:textId="77777777" w:rsidR="00C45ED0" w:rsidRPr="00C45ED0" w:rsidRDefault="00C45ED0" w:rsidP="00C45ED0">
      <w:pPr>
        <w:spacing w:after="0" w:line="360" w:lineRule="auto"/>
        <w:ind w:left="720"/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4x Memphis grill</w:t>
      </w:r>
    </w:p>
    <w:p w14:paraId="49001325" w14:textId="77777777" w:rsidR="00CD36CF" w:rsidRPr="00C45ED0" w:rsidRDefault="00B21CDD" w:rsidP="00CC339D">
      <w:pPr>
        <w:spacing w:after="0" w:line="360" w:lineRule="auto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lastRenderedPageBreak/>
        <w:t>3.</w:t>
      </w:r>
      <w:r w:rsidR="00CC339D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3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  <w:t xml:space="preserve">Kampaania auhindu väljastatakse </w:t>
      </w:r>
      <w:r w:rsidR="005D7BA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vastavalt punktis 2.5 toodud kuupäevadele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</w:t>
      </w:r>
    </w:p>
    <w:p w14:paraId="22EB507A" w14:textId="77777777" w:rsidR="00393856" w:rsidRPr="00C45ED0" w:rsidRDefault="00393856" w:rsidP="0090408E">
      <w:pPr>
        <w:spacing w:after="0" w:line="360" w:lineRule="auto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</w:p>
    <w:p w14:paraId="387B3096" w14:textId="77777777" w:rsidR="00AB6820" w:rsidRPr="00C45ED0" w:rsidRDefault="00BE20EC" w:rsidP="0090408E">
      <w:pPr>
        <w:spacing w:after="0" w:line="360" w:lineRule="auto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4.</w:t>
      </w:r>
      <w:r w:rsidR="00AB6820"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ab/>
      </w:r>
      <w:r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Kampaania kestus</w:t>
      </w:r>
    </w:p>
    <w:p w14:paraId="6903C348" w14:textId="77777777" w:rsidR="00AB6820" w:rsidRPr="00C45ED0" w:rsidRDefault="002A5622" w:rsidP="0090408E">
      <w:pPr>
        <w:spacing w:after="0" w:line="360" w:lineRule="auto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4.1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273F74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Kampaania kestab </w:t>
      </w:r>
      <w:r w:rsidR="00C45ED0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lv-LV"/>
        </w:rPr>
        <w:t>17.05.- 31.08.2019</w:t>
      </w:r>
      <w:r w:rsidR="00C45ED0" w:rsidRPr="00C45ED0">
        <w:rPr>
          <w:rFonts w:ascii="Arial Nova Light" w:hAnsi="Arial Nova Light" w:cs="Arial"/>
          <w:b/>
          <w:color w:val="000000" w:themeColor="text1"/>
          <w:sz w:val="20"/>
          <w:szCs w:val="18"/>
          <w:lang w:val="et-EE"/>
        </w:rPr>
        <w:t xml:space="preserve"> </w:t>
      </w:r>
      <w:r w:rsidR="00257052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(kaasa arvatud)</w:t>
      </w:r>
      <w:r w:rsidR="00274369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</w:t>
      </w:r>
    </w:p>
    <w:p w14:paraId="5067845C" w14:textId="77777777" w:rsidR="00AB6820" w:rsidRPr="00C45ED0" w:rsidRDefault="00AB6820" w:rsidP="0090408E">
      <w:pPr>
        <w:spacing w:after="0" w:line="360" w:lineRule="auto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</w:p>
    <w:p w14:paraId="2E4DAA25" w14:textId="77777777" w:rsidR="00CD36CF" w:rsidRPr="00C45ED0" w:rsidRDefault="00BE20EC" w:rsidP="00CD36CF">
      <w:pPr>
        <w:spacing w:after="0" w:line="360" w:lineRule="auto"/>
        <w:jc w:val="both"/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</w:pPr>
      <w:r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5.</w:t>
      </w:r>
      <w:r w:rsidR="00AB6820"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ab/>
      </w:r>
      <w:r w:rsidR="00CD36CF"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Kampaania korraldaja</w:t>
      </w:r>
    </w:p>
    <w:p w14:paraId="7485166B" w14:textId="77777777" w:rsidR="00D72BFB" w:rsidRPr="00C45ED0" w:rsidRDefault="002A5622" w:rsidP="00C45ED0">
      <w:pPr>
        <w:spacing w:after="0" w:line="360" w:lineRule="auto"/>
        <w:ind w:left="720" w:hanging="720"/>
        <w:jc w:val="both"/>
        <w:rPr>
          <w:rStyle w:val="coloured1"/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5.1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A233D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Kampaania korraldaja</w:t>
      </w:r>
      <w:r w:rsidR="00BE20E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on Baltic Promotions 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OÜ </w:t>
      </w:r>
      <w:r w:rsidR="00BE20E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(reg-kood 11142631), aadress </w:t>
      </w:r>
      <w:r w:rsidR="005D7BA8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Punane 56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,</w:t>
      </w:r>
      <w:r w:rsidR="00C7793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Tallinn, Eesti.</w:t>
      </w:r>
    </w:p>
    <w:p w14:paraId="30BA03ED" w14:textId="77777777" w:rsidR="00AB6820" w:rsidRPr="00C45ED0" w:rsidRDefault="00AB6820" w:rsidP="0090408E">
      <w:pPr>
        <w:spacing w:after="0" w:line="360" w:lineRule="auto"/>
        <w:jc w:val="both"/>
        <w:rPr>
          <w:rStyle w:val="coloured1"/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</w:p>
    <w:p w14:paraId="6B357B14" w14:textId="77777777" w:rsidR="00AB6820" w:rsidRPr="00C45ED0" w:rsidRDefault="00DE3EBF" w:rsidP="0090408E">
      <w:pPr>
        <w:spacing w:after="0" w:line="360" w:lineRule="auto"/>
        <w:jc w:val="both"/>
        <w:rPr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</w:pPr>
      <w:r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6.</w:t>
      </w:r>
      <w:r w:rsidR="00AB6820"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ab/>
      </w:r>
      <w:r w:rsidRPr="00C45ED0">
        <w:rPr>
          <w:rStyle w:val="coloured1"/>
          <w:rFonts w:ascii="Arial Nova Light" w:hAnsi="Arial Nova Light" w:cs="Arial"/>
          <w:b/>
          <w:bCs/>
          <w:color w:val="000000" w:themeColor="text1"/>
          <w:sz w:val="20"/>
          <w:szCs w:val="18"/>
          <w:lang w:val="et-EE"/>
        </w:rPr>
        <w:t>Muud nõuded ja tingimused</w:t>
      </w:r>
    </w:p>
    <w:p w14:paraId="7DBFA240" w14:textId="77777777" w:rsidR="00AB6820" w:rsidRPr="00C45ED0" w:rsidRDefault="00DE3EBF" w:rsidP="0090408E">
      <w:pPr>
        <w:spacing w:after="0" w:line="360" w:lineRule="auto"/>
        <w:ind w:left="720" w:hanging="720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6.1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Kampaanias osalemis</w:t>
      </w:r>
      <w:r w:rsidR="000C713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ega kinnitab osaleja 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korraldajatele</w:t>
      </w:r>
      <w:r w:rsidR="00F1324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esitatud andmete õigsust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,</w:t>
      </w:r>
      <w:r w:rsidR="00F1324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enda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vast</w:t>
      </w:r>
      <w:r w:rsidR="000C713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avust kampaania reeglitele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,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soo</w:t>
      </w:r>
      <w:r w:rsidR="000C713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vi kampaanias osaleda ning</w:t>
      </w:r>
      <w:r w:rsidR="00F1324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nõustumist kõigi korraldajate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kehtestatud ka</w:t>
      </w:r>
      <w:r w:rsidR="00274369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mpaania nõuete ja tingimustega.</w:t>
      </w:r>
    </w:p>
    <w:p w14:paraId="3BC07859" w14:textId="77777777" w:rsidR="00AB6820" w:rsidRPr="00C45ED0" w:rsidRDefault="00DE3EBF" w:rsidP="0090408E">
      <w:pPr>
        <w:spacing w:after="0" w:line="360" w:lineRule="auto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6.2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0A06CB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Auhinnad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A71BA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saadetakse võitjatele 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pärast kampaaniaperioodi </w:t>
      </w:r>
      <w:r w:rsidR="002A5622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lõppu </w:t>
      </w:r>
      <w:r w:rsidR="00274369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(vt </w:t>
      </w:r>
      <w:r w:rsidR="0035150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2</w:t>
      </w:r>
      <w:r w:rsidR="00274369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.1</w:t>
      </w:r>
      <w:r w:rsidR="00714EC9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ja 2.5</w:t>
      </w:r>
      <w:r w:rsidR="00274369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).</w:t>
      </w:r>
    </w:p>
    <w:p w14:paraId="61D5B4FD" w14:textId="77777777" w:rsidR="00AB6820" w:rsidRPr="00C45ED0" w:rsidRDefault="00C93F5F" w:rsidP="00221DEA">
      <w:pPr>
        <w:spacing w:after="0" w:line="360" w:lineRule="auto"/>
        <w:ind w:left="720" w:hanging="720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6.3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400662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Juhul kui võitja ei ole täitnud kõiki kampaania reegleid</w:t>
      </w:r>
      <w:r w:rsidR="00DE3EB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, </w:t>
      </w:r>
      <w:r w:rsidR="008F5A0A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on korraldajal õigus </w:t>
      </w:r>
      <w:r w:rsidR="0047674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ta võitjate nimekirjast välja arvata.</w:t>
      </w:r>
    </w:p>
    <w:p w14:paraId="5E8D32C3" w14:textId="77777777" w:rsidR="00AB6820" w:rsidRPr="00C45ED0" w:rsidRDefault="00C93F5F" w:rsidP="00AA0770">
      <w:pPr>
        <w:spacing w:after="0" w:line="360" w:lineRule="auto"/>
        <w:ind w:left="720" w:hanging="720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6.</w:t>
      </w:r>
      <w:r w:rsidR="00CC339D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4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8F5A0A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Võidetud kampaaniaauhind</w:t>
      </w:r>
      <w:r w:rsidR="00544B1E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a</w:t>
      </w:r>
      <w:r w:rsidR="008F5A0A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ei vahetata võitja soovil välja muu auhin</w:t>
      </w:r>
      <w:r w:rsidR="00544B1E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na</w:t>
      </w:r>
      <w:r w:rsidR="008F5A0A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vastu ega mak</w:t>
      </w:r>
      <w:r w:rsidR="00F1324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sta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8F5A0A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välja rahas.</w:t>
      </w:r>
    </w:p>
    <w:p w14:paraId="69E14F69" w14:textId="77777777" w:rsidR="00BB60A1" w:rsidRPr="00C45ED0" w:rsidRDefault="00B21CDD" w:rsidP="00BB60A1">
      <w:pPr>
        <w:spacing w:after="0" w:line="360" w:lineRule="auto"/>
        <w:ind w:left="720" w:hanging="720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6.</w:t>
      </w:r>
      <w:r w:rsidR="00CC339D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5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  <w:t xml:space="preserve">Juhul kui auhinna võitja ei ole hiljemalt ühe kuu jooksul olnud kättesaadav </w:t>
      </w:r>
      <w:r w:rsidR="00C45ED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või võidu osas korraldajaga ühendust võtnud </w:t>
      </w: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on korraldajal õigus jätta talle auhind </w:t>
      </w:r>
      <w:r w:rsidR="00A71BAC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saatmata</w:t>
      </w:r>
      <w:r w:rsidR="00BB60A1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.</w:t>
      </w:r>
    </w:p>
    <w:p w14:paraId="03B0508E" w14:textId="77777777" w:rsidR="00AB6820" w:rsidRPr="00C45ED0" w:rsidRDefault="005D1F7F" w:rsidP="00794004">
      <w:pPr>
        <w:spacing w:after="0" w:line="360" w:lineRule="auto"/>
        <w:ind w:left="720" w:hanging="720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6.</w:t>
      </w:r>
      <w:r w:rsidR="00794004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7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DE3EB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Korraldaja ei vastuta kampaanias osalemise või osaleja au</w:t>
      </w:r>
      <w:r w:rsidR="00F1324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tasustamise ebaõnnestumise eest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DE3EB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juhul, kui osaleja ei ole kinni pidanud korraldaja kehtestatud ka</w:t>
      </w:r>
      <w:r w:rsidR="00F1324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mpaanianõuetest ja </w:t>
      </w:r>
      <w:r w:rsidR="00E8253B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-</w:t>
      </w:r>
      <w:r w:rsidR="00F1324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tingimustest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DE3EB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või kui osaleja on esitanud ebaõigeid või 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eba</w:t>
      </w:r>
      <w:r w:rsidR="00DE3EB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täpseid andmeid või</w:t>
      </w:r>
      <w:r w:rsidR="00F1324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muude tõrgete eest, mis ei ole</w:t>
      </w:r>
      <w:r w:rsidR="00AB682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DE3EB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korraldaja põhjustatud.</w:t>
      </w:r>
    </w:p>
    <w:p w14:paraId="1E0F1029" w14:textId="77777777" w:rsidR="00C47A79" w:rsidRPr="00C45ED0" w:rsidRDefault="00794004" w:rsidP="0090408E">
      <w:pPr>
        <w:spacing w:after="0" w:line="360" w:lineRule="auto"/>
        <w:ind w:left="720" w:hanging="720"/>
        <w:jc w:val="both"/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</w:pPr>
      <w:r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6.8</w:t>
      </w:r>
      <w:r w:rsidR="007A30E3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ab/>
      </w:r>
      <w:r w:rsidR="00DE3EBF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Lisateavet kampaania kohta saab e-posti aadressil </w:t>
      </w:r>
      <w:hyperlink r:id="rId7" w:history="1">
        <w:r w:rsidR="00CC039E" w:rsidRPr="00C45ED0">
          <w:rPr>
            <w:rStyle w:val="Hyperlink"/>
            <w:rFonts w:ascii="Arial Nova Light" w:eastAsia="Times New Roman" w:hAnsi="Arial Nova Light" w:cs="Arial"/>
            <w:color w:val="000000" w:themeColor="text1"/>
            <w:sz w:val="20"/>
            <w:szCs w:val="18"/>
            <w:lang w:val="fi-FI"/>
          </w:rPr>
          <w:t>estonia@sorbum.eu</w:t>
        </w:r>
      </w:hyperlink>
      <w:r w:rsidR="00F13247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 </w:t>
      </w:r>
      <w:r w:rsidR="0035150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 xml:space="preserve">või </w:t>
      </w:r>
      <w:r w:rsidR="00967DF9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br/>
      </w:r>
      <w:r w:rsidR="00351500" w:rsidRPr="00C45ED0">
        <w:rPr>
          <w:rFonts w:ascii="Arial Nova Light" w:hAnsi="Arial Nova Light" w:cs="Arial"/>
          <w:bCs/>
          <w:color w:val="000000" w:themeColor="text1"/>
          <w:sz w:val="20"/>
          <w:szCs w:val="18"/>
          <w:lang w:val="et-EE"/>
        </w:rPr>
        <w:t>telefoninumbril +372 56462622</w:t>
      </w:r>
    </w:p>
    <w:p w14:paraId="42EBADB1" w14:textId="77777777" w:rsidR="00BB60A1" w:rsidRPr="00F80404" w:rsidRDefault="00BB60A1" w:rsidP="0090408E">
      <w:pPr>
        <w:spacing w:after="0" w:line="360" w:lineRule="auto"/>
        <w:ind w:left="720" w:hanging="720"/>
        <w:jc w:val="both"/>
        <w:rPr>
          <w:rFonts w:ascii="Arial Nova Light" w:hAnsi="Arial Nova Light" w:cs="Arial"/>
          <w:bCs/>
          <w:color w:val="FF0000"/>
          <w:sz w:val="20"/>
          <w:szCs w:val="18"/>
          <w:lang w:val="et-EE"/>
        </w:rPr>
      </w:pPr>
    </w:p>
    <w:sectPr w:rsidR="00BB60A1" w:rsidRPr="00F80404" w:rsidSect="00C47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DED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96FFB"/>
    <w:multiLevelType w:val="hybridMultilevel"/>
    <w:tmpl w:val="5B2ABFE2"/>
    <w:lvl w:ilvl="0" w:tplc="63C265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E33E15"/>
    <w:multiLevelType w:val="hybridMultilevel"/>
    <w:tmpl w:val="FA5AE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C430B8"/>
    <w:multiLevelType w:val="hybridMultilevel"/>
    <w:tmpl w:val="D18A1F44"/>
    <w:lvl w:ilvl="0" w:tplc="527A94AA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73564"/>
    <w:multiLevelType w:val="multilevel"/>
    <w:tmpl w:val="E6E0A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075532"/>
    <w:multiLevelType w:val="multilevel"/>
    <w:tmpl w:val="E6F6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122D0"/>
    <w:multiLevelType w:val="hybridMultilevel"/>
    <w:tmpl w:val="9CC23BEC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77D44"/>
    <w:multiLevelType w:val="hybridMultilevel"/>
    <w:tmpl w:val="959C0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D0413"/>
    <w:multiLevelType w:val="multilevel"/>
    <w:tmpl w:val="0A12C1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7AB3B98"/>
    <w:multiLevelType w:val="multilevel"/>
    <w:tmpl w:val="EA0A1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EC"/>
    <w:rsid w:val="000000FF"/>
    <w:rsid w:val="00004135"/>
    <w:rsid w:val="0001725B"/>
    <w:rsid w:val="000329A5"/>
    <w:rsid w:val="00053DEC"/>
    <w:rsid w:val="00055FCF"/>
    <w:rsid w:val="000659CD"/>
    <w:rsid w:val="000670E3"/>
    <w:rsid w:val="000737E5"/>
    <w:rsid w:val="00074B53"/>
    <w:rsid w:val="000937F1"/>
    <w:rsid w:val="000A06CB"/>
    <w:rsid w:val="000A27C7"/>
    <w:rsid w:val="000A35AB"/>
    <w:rsid w:val="000A572E"/>
    <w:rsid w:val="000B1314"/>
    <w:rsid w:val="000B272B"/>
    <w:rsid w:val="000B77C7"/>
    <w:rsid w:val="000C06F2"/>
    <w:rsid w:val="000C713F"/>
    <w:rsid w:val="000D2F0B"/>
    <w:rsid w:val="000E4B9B"/>
    <w:rsid w:val="000F2696"/>
    <w:rsid w:val="000F6051"/>
    <w:rsid w:val="000F6D29"/>
    <w:rsid w:val="000F6DD5"/>
    <w:rsid w:val="000F7C02"/>
    <w:rsid w:val="00101637"/>
    <w:rsid w:val="00123B5F"/>
    <w:rsid w:val="00132445"/>
    <w:rsid w:val="0014653B"/>
    <w:rsid w:val="00157C0B"/>
    <w:rsid w:val="0016505F"/>
    <w:rsid w:val="00172B95"/>
    <w:rsid w:val="00174F23"/>
    <w:rsid w:val="00177378"/>
    <w:rsid w:val="00184F75"/>
    <w:rsid w:val="00194C1E"/>
    <w:rsid w:val="00196860"/>
    <w:rsid w:val="001A2F06"/>
    <w:rsid w:val="001B2C43"/>
    <w:rsid w:val="001D0C77"/>
    <w:rsid w:val="001D32C9"/>
    <w:rsid w:val="001E0777"/>
    <w:rsid w:val="001E390C"/>
    <w:rsid w:val="001E4AE0"/>
    <w:rsid w:val="001F1DE7"/>
    <w:rsid w:val="001F26D6"/>
    <w:rsid w:val="00221DEA"/>
    <w:rsid w:val="00223003"/>
    <w:rsid w:val="0023124A"/>
    <w:rsid w:val="002400B2"/>
    <w:rsid w:val="00257052"/>
    <w:rsid w:val="00260E0E"/>
    <w:rsid w:val="00261242"/>
    <w:rsid w:val="002628FD"/>
    <w:rsid w:val="00273F74"/>
    <w:rsid w:val="00274369"/>
    <w:rsid w:val="00275FEA"/>
    <w:rsid w:val="00283FC9"/>
    <w:rsid w:val="0028723F"/>
    <w:rsid w:val="002A5622"/>
    <w:rsid w:val="002A718F"/>
    <w:rsid w:val="002B1AFD"/>
    <w:rsid w:val="002E0871"/>
    <w:rsid w:val="002E0915"/>
    <w:rsid w:val="002E3DC3"/>
    <w:rsid w:val="002E6268"/>
    <w:rsid w:val="002F0950"/>
    <w:rsid w:val="002F3804"/>
    <w:rsid w:val="00302C56"/>
    <w:rsid w:val="003046C9"/>
    <w:rsid w:val="003226B5"/>
    <w:rsid w:val="0032535E"/>
    <w:rsid w:val="00334B49"/>
    <w:rsid w:val="00335895"/>
    <w:rsid w:val="003377EF"/>
    <w:rsid w:val="0034191E"/>
    <w:rsid w:val="00351500"/>
    <w:rsid w:val="00351989"/>
    <w:rsid w:val="00352483"/>
    <w:rsid w:val="00352CD3"/>
    <w:rsid w:val="00354316"/>
    <w:rsid w:val="00354B7B"/>
    <w:rsid w:val="0035644B"/>
    <w:rsid w:val="00357DA0"/>
    <w:rsid w:val="003755C0"/>
    <w:rsid w:val="00380BD4"/>
    <w:rsid w:val="00393856"/>
    <w:rsid w:val="0039494B"/>
    <w:rsid w:val="00397940"/>
    <w:rsid w:val="003A2F20"/>
    <w:rsid w:val="003B0B45"/>
    <w:rsid w:val="003E2DEE"/>
    <w:rsid w:val="003E63DD"/>
    <w:rsid w:val="00400662"/>
    <w:rsid w:val="00404158"/>
    <w:rsid w:val="00410FA0"/>
    <w:rsid w:val="00414176"/>
    <w:rsid w:val="00431908"/>
    <w:rsid w:val="004320F6"/>
    <w:rsid w:val="00432B3A"/>
    <w:rsid w:val="004377A8"/>
    <w:rsid w:val="00442309"/>
    <w:rsid w:val="00444B38"/>
    <w:rsid w:val="00445041"/>
    <w:rsid w:val="004555CA"/>
    <w:rsid w:val="00455AFA"/>
    <w:rsid w:val="004609C8"/>
    <w:rsid w:val="00461F76"/>
    <w:rsid w:val="0046435E"/>
    <w:rsid w:val="00471736"/>
    <w:rsid w:val="00476747"/>
    <w:rsid w:val="00481AF9"/>
    <w:rsid w:val="00487663"/>
    <w:rsid w:val="004A119C"/>
    <w:rsid w:val="004A4DF0"/>
    <w:rsid w:val="004B6D46"/>
    <w:rsid w:val="004C4CD9"/>
    <w:rsid w:val="004E2A27"/>
    <w:rsid w:val="004E336B"/>
    <w:rsid w:val="004E4814"/>
    <w:rsid w:val="00524B38"/>
    <w:rsid w:val="0052767A"/>
    <w:rsid w:val="005277AC"/>
    <w:rsid w:val="0053214E"/>
    <w:rsid w:val="005337AA"/>
    <w:rsid w:val="00544B1E"/>
    <w:rsid w:val="00550E2B"/>
    <w:rsid w:val="0055759A"/>
    <w:rsid w:val="00557FDD"/>
    <w:rsid w:val="00566EC4"/>
    <w:rsid w:val="005747F8"/>
    <w:rsid w:val="00574F30"/>
    <w:rsid w:val="00581C72"/>
    <w:rsid w:val="0058350F"/>
    <w:rsid w:val="00596156"/>
    <w:rsid w:val="005A6C74"/>
    <w:rsid w:val="005D02EE"/>
    <w:rsid w:val="005D1F7F"/>
    <w:rsid w:val="005D7BA8"/>
    <w:rsid w:val="005E51E8"/>
    <w:rsid w:val="005E6DE2"/>
    <w:rsid w:val="00606B89"/>
    <w:rsid w:val="006127A0"/>
    <w:rsid w:val="00613CD7"/>
    <w:rsid w:val="006310E9"/>
    <w:rsid w:val="006351A1"/>
    <w:rsid w:val="00636F6B"/>
    <w:rsid w:val="00641363"/>
    <w:rsid w:val="006445E4"/>
    <w:rsid w:val="006454FD"/>
    <w:rsid w:val="0064601D"/>
    <w:rsid w:val="00647F1F"/>
    <w:rsid w:val="00695B7E"/>
    <w:rsid w:val="006D02EC"/>
    <w:rsid w:val="006D52D2"/>
    <w:rsid w:val="006E2B15"/>
    <w:rsid w:val="006E40AC"/>
    <w:rsid w:val="006E6354"/>
    <w:rsid w:val="00711703"/>
    <w:rsid w:val="00711D07"/>
    <w:rsid w:val="00712530"/>
    <w:rsid w:val="00714EC9"/>
    <w:rsid w:val="00716615"/>
    <w:rsid w:val="00717BDF"/>
    <w:rsid w:val="00722A62"/>
    <w:rsid w:val="00722AED"/>
    <w:rsid w:val="007332DC"/>
    <w:rsid w:val="00763A6F"/>
    <w:rsid w:val="00774CCC"/>
    <w:rsid w:val="00775DC0"/>
    <w:rsid w:val="00794004"/>
    <w:rsid w:val="00797A62"/>
    <w:rsid w:val="007A30E3"/>
    <w:rsid w:val="007C160A"/>
    <w:rsid w:val="007D55EE"/>
    <w:rsid w:val="007E5135"/>
    <w:rsid w:val="007E5F82"/>
    <w:rsid w:val="007E6F68"/>
    <w:rsid w:val="007F1088"/>
    <w:rsid w:val="007F6691"/>
    <w:rsid w:val="00805EE3"/>
    <w:rsid w:val="008102B1"/>
    <w:rsid w:val="0081248B"/>
    <w:rsid w:val="008334F9"/>
    <w:rsid w:val="00834228"/>
    <w:rsid w:val="0083437E"/>
    <w:rsid w:val="00856C61"/>
    <w:rsid w:val="008730C6"/>
    <w:rsid w:val="00874015"/>
    <w:rsid w:val="00886719"/>
    <w:rsid w:val="00890AA3"/>
    <w:rsid w:val="0089556C"/>
    <w:rsid w:val="008B30D8"/>
    <w:rsid w:val="008B441D"/>
    <w:rsid w:val="008C6F6D"/>
    <w:rsid w:val="008F5A0A"/>
    <w:rsid w:val="009021C8"/>
    <w:rsid w:val="0090408E"/>
    <w:rsid w:val="00906353"/>
    <w:rsid w:val="009210BF"/>
    <w:rsid w:val="00922D7A"/>
    <w:rsid w:val="00930B1C"/>
    <w:rsid w:val="0093214A"/>
    <w:rsid w:val="00940EF7"/>
    <w:rsid w:val="0094526D"/>
    <w:rsid w:val="009618DB"/>
    <w:rsid w:val="00963269"/>
    <w:rsid w:val="00966470"/>
    <w:rsid w:val="00967DF9"/>
    <w:rsid w:val="00975F41"/>
    <w:rsid w:val="00976C6C"/>
    <w:rsid w:val="0097788E"/>
    <w:rsid w:val="0097793F"/>
    <w:rsid w:val="009957E0"/>
    <w:rsid w:val="009C16B6"/>
    <w:rsid w:val="009C34FC"/>
    <w:rsid w:val="009C6065"/>
    <w:rsid w:val="009D1D4A"/>
    <w:rsid w:val="009D4F35"/>
    <w:rsid w:val="009E5087"/>
    <w:rsid w:val="00A00E9E"/>
    <w:rsid w:val="00A07F26"/>
    <w:rsid w:val="00A178A3"/>
    <w:rsid w:val="00A233D3"/>
    <w:rsid w:val="00A33DAC"/>
    <w:rsid w:val="00A617D2"/>
    <w:rsid w:val="00A67EF6"/>
    <w:rsid w:val="00A71BAC"/>
    <w:rsid w:val="00A72E3E"/>
    <w:rsid w:val="00A87E57"/>
    <w:rsid w:val="00A9278F"/>
    <w:rsid w:val="00A950F0"/>
    <w:rsid w:val="00AA0770"/>
    <w:rsid w:val="00AA1B55"/>
    <w:rsid w:val="00AB2734"/>
    <w:rsid w:val="00AB6820"/>
    <w:rsid w:val="00AC353E"/>
    <w:rsid w:val="00AE0D37"/>
    <w:rsid w:val="00AE5BAB"/>
    <w:rsid w:val="00AF119F"/>
    <w:rsid w:val="00B033E0"/>
    <w:rsid w:val="00B10595"/>
    <w:rsid w:val="00B21CDD"/>
    <w:rsid w:val="00B23910"/>
    <w:rsid w:val="00B33628"/>
    <w:rsid w:val="00B41DD2"/>
    <w:rsid w:val="00B45F31"/>
    <w:rsid w:val="00B553FB"/>
    <w:rsid w:val="00B61588"/>
    <w:rsid w:val="00B62FB4"/>
    <w:rsid w:val="00B83308"/>
    <w:rsid w:val="00B86B72"/>
    <w:rsid w:val="00B92370"/>
    <w:rsid w:val="00BB60A1"/>
    <w:rsid w:val="00BE20EC"/>
    <w:rsid w:val="00BE69D8"/>
    <w:rsid w:val="00BE7C37"/>
    <w:rsid w:val="00BF604E"/>
    <w:rsid w:val="00C07EC4"/>
    <w:rsid w:val="00C155D9"/>
    <w:rsid w:val="00C24844"/>
    <w:rsid w:val="00C45ED0"/>
    <w:rsid w:val="00C47A79"/>
    <w:rsid w:val="00C723FD"/>
    <w:rsid w:val="00C7377F"/>
    <w:rsid w:val="00C7793C"/>
    <w:rsid w:val="00C93F5F"/>
    <w:rsid w:val="00CC039E"/>
    <w:rsid w:val="00CC339D"/>
    <w:rsid w:val="00CC582B"/>
    <w:rsid w:val="00CD36CF"/>
    <w:rsid w:val="00CE194C"/>
    <w:rsid w:val="00CF00BF"/>
    <w:rsid w:val="00D01589"/>
    <w:rsid w:val="00D1032B"/>
    <w:rsid w:val="00D27319"/>
    <w:rsid w:val="00D32C52"/>
    <w:rsid w:val="00D420AC"/>
    <w:rsid w:val="00D461A1"/>
    <w:rsid w:val="00D57CD2"/>
    <w:rsid w:val="00D57E78"/>
    <w:rsid w:val="00D652D7"/>
    <w:rsid w:val="00D72BFB"/>
    <w:rsid w:val="00D7685B"/>
    <w:rsid w:val="00D84889"/>
    <w:rsid w:val="00D87FDB"/>
    <w:rsid w:val="00D9059A"/>
    <w:rsid w:val="00DA4EA8"/>
    <w:rsid w:val="00DC7550"/>
    <w:rsid w:val="00DD6D2A"/>
    <w:rsid w:val="00DE3EBF"/>
    <w:rsid w:val="00DE5BC1"/>
    <w:rsid w:val="00DF2536"/>
    <w:rsid w:val="00DF3C28"/>
    <w:rsid w:val="00DF7B49"/>
    <w:rsid w:val="00E00943"/>
    <w:rsid w:val="00E067DB"/>
    <w:rsid w:val="00E14A31"/>
    <w:rsid w:val="00E4455B"/>
    <w:rsid w:val="00E52FBF"/>
    <w:rsid w:val="00E5753E"/>
    <w:rsid w:val="00E733C3"/>
    <w:rsid w:val="00E80D8B"/>
    <w:rsid w:val="00E8253B"/>
    <w:rsid w:val="00E916CD"/>
    <w:rsid w:val="00EB16E5"/>
    <w:rsid w:val="00EB2945"/>
    <w:rsid w:val="00EB378A"/>
    <w:rsid w:val="00EC6A79"/>
    <w:rsid w:val="00EC7251"/>
    <w:rsid w:val="00ED7E22"/>
    <w:rsid w:val="00EE05DF"/>
    <w:rsid w:val="00EF3909"/>
    <w:rsid w:val="00EF7593"/>
    <w:rsid w:val="00F01118"/>
    <w:rsid w:val="00F13247"/>
    <w:rsid w:val="00F16384"/>
    <w:rsid w:val="00F20EC2"/>
    <w:rsid w:val="00F537F9"/>
    <w:rsid w:val="00F65C4F"/>
    <w:rsid w:val="00F73B66"/>
    <w:rsid w:val="00F80404"/>
    <w:rsid w:val="00F83212"/>
    <w:rsid w:val="00F93583"/>
    <w:rsid w:val="00F94DE8"/>
    <w:rsid w:val="00F9521E"/>
    <w:rsid w:val="00F9552A"/>
    <w:rsid w:val="00FB0005"/>
    <w:rsid w:val="00FB720D"/>
    <w:rsid w:val="00FB7F5E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40B3"/>
  <w15:chartTrackingRefBased/>
  <w15:docId w15:val="{9B3C8D6F-C7FD-46AA-84A2-C3D3CF16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20EC"/>
    <w:rPr>
      <w:color w:val="901065"/>
      <w:u w:val="single"/>
    </w:rPr>
  </w:style>
  <w:style w:type="paragraph" w:styleId="NormalWeb">
    <w:name w:val="Normal (Web)"/>
    <w:basedOn w:val="Normal"/>
    <w:uiPriority w:val="99"/>
    <w:unhideWhenUsed/>
    <w:rsid w:val="00BE2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loured1">
    <w:name w:val="coloured1"/>
    <w:rsid w:val="00BE20EC"/>
    <w:rPr>
      <w:color w:val="901065"/>
    </w:rPr>
  </w:style>
  <w:style w:type="table" w:styleId="TableGrid">
    <w:name w:val="Table Grid"/>
    <w:basedOn w:val="TableNormal"/>
    <w:rsid w:val="000D2F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6EC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54316"/>
    <w:pPr>
      <w:ind w:left="720"/>
      <w:contextualSpacing/>
    </w:pPr>
    <w:rPr>
      <w:lang w:val="pl-PL"/>
    </w:rPr>
  </w:style>
  <w:style w:type="character" w:styleId="FollowedHyperlink">
    <w:name w:val="FollowedHyperlink"/>
    <w:uiPriority w:val="99"/>
    <w:semiHidden/>
    <w:unhideWhenUsed/>
    <w:rsid w:val="00F01118"/>
    <w:rPr>
      <w:color w:val="954F72"/>
      <w:u w:val="single"/>
    </w:rPr>
  </w:style>
  <w:style w:type="paragraph" w:customStyle="1" w:styleId="MediumGrid21">
    <w:name w:val="Medium Grid 21"/>
    <w:qFormat/>
    <w:rsid w:val="002F3804"/>
    <w:rPr>
      <w:rFonts w:eastAsia="Times New Roman" w:cs="Calibri"/>
      <w:sz w:val="22"/>
      <w:szCs w:val="22"/>
      <w:lang w:val="et-EE"/>
    </w:rPr>
  </w:style>
  <w:style w:type="character" w:styleId="CommentReference">
    <w:name w:val="annotation reference"/>
    <w:uiPriority w:val="99"/>
    <w:semiHidden/>
    <w:unhideWhenUsed/>
    <w:rsid w:val="003E6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63D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1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713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onia@sorbu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leverloteriid.ee" TargetMode="External"/><Relationship Id="rId5" Type="http://schemas.openxmlformats.org/officeDocument/2006/relationships/hyperlink" Target="http://www.unileverloteriid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Always tarbijamängu reeglid</vt:lpstr>
      <vt:lpstr>Always tarbijamängu reeglid</vt:lpstr>
    </vt:vector>
  </TitlesOfParts>
  <Company>Tallinna Kaubamaja AS</Company>
  <LinksUpToDate>false</LinksUpToDate>
  <CharactersWithSpaces>3460</CharactersWithSpaces>
  <SharedDoc>false</SharedDoc>
  <HLinks>
    <vt:vector size="18" baseType="variant">
      <vt:variant>
        <vt:i4>5439610</vt:i4>
      </vt:variant>
      <vt:variant>
        <vt:i4>6</vt:i4>
      </vt:variant>
      <vt:variant>
        <vt:i4>0</vt:i4>
      </vt:variant>
      <vt:variant>
        <vt:i4>5</vt:i4>
      </vt:variant>
      <vt:variant>
        <vt:lpwstr>mailto:estonia@sorbum.eu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http://www.selver.ee/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http://www.selver.ee/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Always tarbijamängu reeglid</dc:title>
  <dc:subject/>
  <dc:creator>Kaarin Kukk</dc:creator>
  <cp:keywords/>
  <cp:lastModifiedBy>Kristel Hani</cp:lastModifiedBy>
  <cp:revision>7</cp:revision>
  <cp:lastPrinted>2010-01-18T14:14:00Z</cp:lastPrinted>
  <dcterms:created xsi:type="dcterms:W3CDTF">2019-05-06T17:35:00Z</dcterms:created>
  <dcterms:modified xsi:type="dcterms:W3CDTF">2019-05-09T09:13:00Z</dcterms:modified>
</cp:coreProperties>
</file>